
<file path=[Content_Types].xml><?xml version="1.0" encoding="utf-8"?>
<Types xmlns="http://schemas.openxmlformats.org/package/2006/content-types">
  <Default Extension="rels" ContentType="application/vnd.openxmlformats-package.relationships+xml"/>
  <Default Extension="xml" ContentType="application/xml"/>
  <Default Extension="ttf" ContentType="application/x-font-ttf"/>
  <Override PartName="/word/numbering.xml" ContentType="application/vnd.openxmlformats-officedocument.wordprocessingml.numbering+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document.xml" ContentType="application/vnd.openxmlformats-officedocument.wordprocessingml.document.main+xml"/>
  <Override PartName="/word/theme/theme1.xml" ContentType="application/vnd.openxmlformats-officedocument.theme+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2" Type="http://schemas.openxmlformats.org/officeDocument/2006/relationships/custom-properties" Target="docProps/custom.xml"/><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tabs>
          <w:tab w:val="left" w:pos="1134"/>
          <w:tab w:val="right" w:pos="8789"/>
        </w:tabs>
        <w:spacing w:line="240" w:lineRule="auto"/>
        <w:rPr>
          <w:rFonts w:ascii="EB Garamond ExtraBold" w:cs="EB Garamond ExtraBold" w:eastAsia="EB Garamond ExtraBold" w:hAnsi="EB Garamond ExtraBold"/>
          <w:smallCaps w:val="1"/>
          <w:color w:val="980000"/>
          <w:sz w:val="24"/>
          <w:szCs w:val="24"/>
        </w:rPr>
      </w:pPr>
      <w:r w:rsidDel="00000000" w:rsidR="00000000" w:rsidRPr="00000000">
        <w:rPr>
          <w:rFonts w:ascii="EB Garamond ExtraBold" w:cs="EB Garamond ExtraBold" w:eastAsia="EB Garamond ExtraBold" w:hAnsi="EB Garamond ExtraBold"/>
          <w:smallCaps w:val="1"/>
          <w:color w:val="980000"/>
          <w:sz w:val="24"/>
          <w:szCs w:val="24"/>
          <w:rtl w:val="0"/>
        </w:rPr>
        <w:t xml:space="preserve">TUESDAY 11 OCTOBER</w:t>
      </w:r>
    </w:p>
    <w:p w:rsidR="00000000" w:rsidDel="00000000" w:rsidP="00000000" w:rsidRDefault="00000000" w:rsidRPr="00000000" w14:paraId="00000002">
      <w:pPr>
        <w:spacing w:line="240" w:lineRule="auto"/>
        <w:rPr>
          <w:rFonts w:ascii="EB Garamond Medium" w:cs="EB Garamond Medium" w:eastAsia="EB Garamond Medium" w:hAnsi="EB Garamond Medium"/>
          <w:sz w:val="24"/>
          <w:szCs w:val="24"/>
        </w:rPr>
      </w:pPr>
      <w:r w:rsidDel="00000000" w:rsidR="00000000" w:rsidRPr="00000000">
        <w:rPr>
          <w:rtl w:val="0"/>
        </w:rPr>
      </w:r>
    </w:p>
    <w:p w:rsidR="00000000" w:rsidDel="00000000" w:rsidP="00000000" w:rsidRDefault="00000000" w:rsidRPr="00000000" w14:paraId="00000003">
      <w:pPr>
        <w:tabs>
          <w:tab w:val="left" w:pos="1134"/>
          <w:tab w:val="right" w:pos="8789"/>
        </w:tabs>
        <w:spacing w:line="240" w:lineRule="auto"/>
        <w:rPr>
          <w:rFonts w:ascii="EB Garamond" w:cs="EB Garamond" w:eastAsia="EB Garamond" w:hAnsi="EB Garamond"/>
          <w:i w:val="1"/>
          <w:color w:val="222222"/>
          <w:sz w:val="24"/>
          <w:szCs w:val="24"/>
          <w:highlight w:val="white"/>
        </w:rPr>
      </w:pPr>
      <w:r w:rsidDel="00000000" w:rsidR="00000000" w:rsidRPr="00000000">
        <w:rPr>
          <w:rFonts w:ascii="EB Garamond" w:cs="EB Garamond" w:eastAsia="EB Garamond" w:hAnsi="EB Garamond"/>
          <w:color w:val="222222"/>
          <w:sz w:val="24"/>
          <w:szCs w:val="24"/>
          <w:highlight w:val="white"/>
          <w:rtl w:val="0"/>
        </w:rPr>
        <w:t xml:space="preserve">0750 </w:t>
        <w:tab/>
        <w:t xml:space="preserve">Depart hotel room</w:t>
        <w:tab/>
      </w:r>
      <w:r w:rsidDel="00000000" w:rsidR="00000000" w:rsidRPr="00000000">
        <w:rPr>
          <w:rFonts w:ascii="EB Garamond" w:cs="EB Garamond" w:eastAsia="EB Garamond" w:hAnsi="EB Garamond"/>
          <w:i w:val="1"/>
          <w:color w:val="222222"/>
          <w:sz w:val="24"/>
          <w:szCs w:val="24"/>
          <w:highlight w:val="white"/>
          <w:rtl w:val="0"/>
        </w:rPr>
        <w:t xml:space="preserve">walk - 5 mins</w:t>
      </w:r>
    </w:p>
    <w:p w:rsidR="00000000" w:rsidDel="00000000" w:rsidP="00000000" w:rsidRDefault="00000000" w:rsidRPr="00000000" w14:paraId="00000004">
      <w:pPr>
        <w:tabs>
          <w:tab w:val="left" w:pos="1134"/>
          <w:tab w:val="right" w:pos="8789"/>
        </w:tabs>
        <w:spacing w:line="240" w:lineRule="auto"/>
        <w:rPr>
          <w:rFonts w:ascii="EB Garamond" w:cs="EB Garamond" w:eastAsia="EB Garamond" w:hAnsi="EB Garamond"/>
          <w:color w:val="222222"/>
          <w:sz w:val="24"/>
          <w:szCs w:val="24"/>
          <w:highlight w:val="white"/>
        </w:rPr>
      </w:pPr>
      <w:r w:rsidDel="00000000" w:rsidR="00000000" w:rsidRPr="00000000">
        <w:rPr>
          <w:rtl w:val="0"/>
        </w:rPr>
      </w:r>
    </w:p>
    <w:p w:rsidR="00000000" w:rsidDel="00000000" w:rsidP="00000000" w:rsidRDefault="00000000" w:rsidRPr="00000000" w14:paraId="00000005">
      <w:pPr>
        <w:tabs>
          <w:tab w:val="left" w:pos="1134"/>
          <w:tab w:val="right" w:pos="8789"/>
        </w:tabs>
        <w:spacing w:line="240" w:lineRule="auto"/>
        <w:rPr>
          <w:rFonts w:ascii="EB Garamond" w:cs="EB Garamond" w:eastAsia="EB Garamond" w:hAnsi="EB Garamond"/>
          <w:color w:val="222222"/>
          <w:sz w:val="24"/>
          <w:szCs w:val="24"/>
          <w:highlight w:val="white"/>
        </w:rPr>
      </w:pPr>
      <w:r w:rsidDel="00000000" w:rsidR="00000000" w:rsidRPr="00000000">
        <w:rPr>
          <w:rFonts w:ascii="EB Garamond" w:cs="EB Garamond" w:eastAsia="EB Garamond" w:hAnsi="EB Garamond"/>
          <w:color w:val="222222"/>
          <w:sz w:val="24"/>
          <w:szCs w:val="24"/>
          <w:highlight w:val="white"/>
          <w:rtl w:val="0"/>
        </w:rPr>
        <w:t xml:space="preserve">0755</w:t>
        <w:tab/>
        <w:t xml:space="preserve">Arrive Hall F, Broadmoor Hall</w:t>
      </w:r>
    </w:p>
    <w:p w:rsidR="00000000" w:rsidDel="00000000" w:rsidP="00000000" w:rsidRDefault="00000000" w:rsidRPr="00000000" w14:paraId="00000006">
      <w:pPr>
        <w:tabs>
          <w:tab w:val="left" w:pos="1134"/>
          <w:tab w:val="right" w:pos="8789"/>
        </w:tabs>
        <w:spacing w:line="240" w:lineRule="auto"/>
        <w:rPr>
          <w:rFonts w:ascii="EB Garamond" w:cs="EB Garamond" w:eastAsia="EB Garamond" w:hAnsi="EB Garamond"/>
          <w:color w:val="222222"/>
          <w:sz w:val="24"/>
          <w:szCs w:val="24"/>
          <w:highlight w:val="white"/>
        </w:rPr>
      </w:pPr>
      <w:r w:rsidDel="00000000" w:rsidR="00000000" w:rsidRPr="00000000">
        <w:rPr>
          <w:rtl w:val="0"/>
        </w:rPr>
      </w:r>
    </w:p>
    <w:p w:rsidR="00000000" w:rsidDel="00000000" w:rsidP="00000000" w:rsidRDefault="00000000" w:rsidRPr="00000000" w14:paraId="00000007">
      <w:pPr>
        <w:tabs>
          <w:tab w:val="left" w:pos="1134"/>
          <w:tab w:val="right" w:pos="8789"/>
        </w:tabs>
        <w:spacing w:line="240" w:lineRule="auto"/>
        <w:rPr>
          <w:rFonts w:ascii="EB Garamond" w:cs="EB Garamond" w:eastAsia="EB Garamond" w:hAnsi="EB Garamond"/>
          <w:color w:val="222222"/>
          <w:sz w:val="24"/>
          <w:szCs w:val="24"/>
          <w:highlight w:val="white"/>
        </w:rPr>
      </w:pPr>
      <w:r w:rsidDel="00000000" w:rsidR="00000000" w:rsidRPr="00000000">
        <w:rPr>
          <w:rFonts w:ascii="EB Garamond" w:cs="EB Garamond" w:eastAsia="EB Garamond" w:hAnsi="EB Garamond"/>
          <w:color w:val="222222"/>
          <w:sz w:val="24"/>
          <w:szCs w:val="24"/>
          <w:highlight w:val="white"/>
          <w:rtl w:val="0"/>
        </w:rPr>
        <w:t xml:space="preserve">0800</w:t>
        <w:tab/>
        <w:t xml:space="preserve">Meet CIAB greeters:</w:t>
      </w:r>
    </w:p>
    <w:p w:rsidR="00000000" w:rsidDel="00000000" w:rsidP="00000000" w:rsidRDefault="00000000" w:rsidRPr="00000000" w14:paraId="00000008">
      <w:pPr>
        <w:tabs>
          <w:tab w:val="left" w:pos="1134"/>
          <w:tab w:val="right" w:pos="8789"/>
        </w:tabs>
        <w:spacing w:line="240" w:lineRule="auto"/>
        <w:rPr>
          <w:rFonts w:ascii="EB Garamond" w:cs="EB Garamond" w:eastAsia="EB Garamond" w:hAnsi="EB Garamond"/>
          <w:color w:val="222222"/>
          <w:sz w:val="24"/>
          <w:szCs w:val="24"/>
          <w:highlight w:val="white"/>
        </w:rPr>
      </w:pPr>
      <w:r w:rsidDel="00000000" w:rsidR="00000000" w:rsidRPr="00000000">
        <w:rPr>
          <w:rtl w:val="0"/>
        </w:rPr>
      </w:r>
    </w:p>
    <w:p w:rsidR="00000000" w:rsidDel="00000000" w:rsidP="00000000" w:rsidRDefault="00000000" w:rsidRPr="00000000" w14:paraId="00000009">
      <w:pPr>
        <w:tabs>
          <w:tab w:val="left" w:pos="1134"/>
          <w:tab w:val="right" w:pos="8789"/>
        </w:tabs>
        <w:spacing w:line="240" w:lineRule="auto"/>
        <w:ind w:left="1440" w:firstLine="0"/>
        <w:rPr>
          <w:rFonts w:ascii="EB Garamond" w:cs="EB Garamond" w:eastAsia="EB Garamond" w:hAnsi="EB Garamond"/>
          <w:color w:val="222222"/>
          <w:sz w:val="24"/>
          <w:szCs w:val="24"/>
          <w:highlight w:val="white"/>
        </w:rPr>
      </w:pPr>
      <w:r w:rsidDel="00000000" w:rsidR="00000000" w:rsidRPr="00000000">
        <w:rPr>
          <w:rFonts w:ascii="EB Garamond" w:cs="EB Garamond" w:eastAsia="EB Garamond" w:hAnsi="EB Garamond"/>
          <w:b w:val="1"/>
          <w:color w:val="222222"/>
          <w:sz w:val="24"/>
          <w:szCs w:val="24"/>
          <w:highlight w:val="white"/>
          <w:rtl w:val="0"/>
        </w:rPr>
        <w:t xml:space="preserve">Nancy Mellard</w:t>
      </w:r>
      <w:r w:rsidDel="00000000" w:rsidR="00000000" w:rsidRPr="00000000">
        <w:rPr>
          <w:rFonts w:ascii="EB Garamond" w:cs="EB Garamond" w:eastAsia="EB Garamond" w:hAnsi="EB Garamond"/>
          <w:color w:val="222222"/>
          <w:sz w:val="24"/>
          <w:szCs w:val="24"/>
          <w:highlight w:val="white"/>
          <w:rtl w:val="0"/>
        </w:rPr>
        <w:t xml:space="preserve">, Executive Vice President and General Counsel Benefits &amp; Services, CBIZ; and CIAB Chair</w:t>
      </w:r>
    </w:p>
    <w:p w:rsidR="00000000" w:rsidDel="00000000" w:rsidP="00000000" w:rsidRDefault="00000000" w:rsidRPr="00000000" w14:paraId="0000000A">
      <w:pPr>
        <w:tabs>
          <w:tab w:val="left" w:pos="1134"/>
          <w:tab w:val="right" w:pos="8789"/>
        </w:tabs>
        <w:spacing w:line="240" w:lineRule="auto"/>
        <w:ind w:left="1440" w:firstLine="0"/>
        <w:rPr>
          <w:rFonts w:ascii="EB Garamond" w:cs="EB Garamond" w:eastAsia="EB Garamond" w:hAnsi="EB Garamond"/>
          <w:color w:val="222222"/>
          <w:sz w:val="24"/>
          <w:szCs w:val="24"/>
          <w:highlight w:val="white"/>
        </w:rPr>
      </w:pPr>
      <w:r w:rsidDel="00000000" w:rsidR="00000000" w:rsidRPr="00000000">
        <w:rPr>
          <w:rFonts w:ascii="EB Garamond" w:cs="EB Garamond" w:eastAsia="EB Garamond" w:hAnsi="EB Garamond"/>
          <w:b w:val="1"/>
          <w:color w:val="222222"/>
          <w:sz w:val="24"/>
          <w:szCs w:val="24"/>
          <w:highlight w:val="white"/>
          <w:rtl w:val="0"/>
        </w:rPr>
        <w:t xml:space="preserve">Ken Crerar,</w:t>
      </w:r>
      <w:r w:rsidDel="00000000" w:rsidR="00000000" w:rsidRPr="00000000">
        <w:rPr>
          <w:rFonts w:ascii="EB Garamond" w:cs="EB Garamond" w:eastAsia="EB Garamond" w:hAnsi="EB Garamond"/>
          <w:color w:val="222222"/>
          <w:sz w:val="24"/>
          <w:szCs w:val="24"/>
          <w:highlight w:val="white"/>
          <w:rtl w:val="0"/>
        </w:rPr>
        <w:t xml:space="preserve"> President and CEO, CIAB</w:t>
      </w:r>
    </w:p>
    <w:p w:rsidR="00000000" w:rsidDel="00000000" w:rsidP="00000000" w:rsidRDefault="00000000" w:rsidRPr="00000000" w14:paraId="0000000B">
      <w:pPr>
        <w:tabs>
          <w:tab w:val="left" w:pos="1134"/>
          <w:tab w:val="right" w:pos="8789"/>
        </w:tabs>
        <w:spacing w:line="240" w:lineRule="auto"/>
        <w:ind w:left="1440" w:firstLine="0"/>
        <w:rPr>
          <w:rFonts w:ascii="EB Garamond" w:cs="EB Garamond" w:eastAsia="EB Garamond" w:hAnsi="EB Garamond"/>
          <w:color w:val="222222"/>
          <w:sz w:val="24"/>
          <w:szCs w:val="24"/>
          <w:highlight w:val="white"/>
        </w:rPr>
      </w:pPr>
      <w:r w:rsidDel="00000000" w:rsidR="00000000" w:rsidRPr="00000000">
        <w:rPr>
          <w:rFonts w:ascii="EB Garamond" w:cs="EB Garamond" w:eastAsia="EB Garamond" w:hAnsi="EB Garamond"/>
          <w:b w:val="1"/>
          <w:color w:val="222222"/>
          <w:sz w:val="24"/>
          <w:szCs w:val="24"/>
          <w:highlight w:val="white"/>
          <w:rtl w:val="0"/>
        </w:rPr>
        <w:t xml:space="preserve">Chris Swift</w:t>
      </w:r>
      <w:r w:rsidDel="00000000" w:rsidR="00000000" w:rsidRPr="00000000">
        <w:rPr>
          <w:rFonts w:ascii="EB Garamond" w:cs="EB Garamond" w:eastAsia="EB Garamond" w:hAnsi="EB Garamond"/>
          <w:color w:val="222222"/>
          <w:sz w:val="24"/>
          <w:szCs w:val="24"/>
          <w:highlight w:val="white"/>
          <w:rtl w:val="0"/>
        </w:rPr>
        <w:t xml:space="preserve">, Chairman and CEO, The Hartford (sponsor).  Chris will introduce you on stage</w:t>
      </w:r>
    </w:p>
    <w:p w:rsidR="00000000" w:rsidDel="00000000" w:rsidP="00000000" w:rsidRDefault="00000000" w:rsidRPr="00000000" w14:paraId="0000000C">
      <w:pPr>
        <w:tabs>
          <w:tab w:val="left" w:pos="1134"/>
          <w:tab w:val="right" w:pos="8789"/>
        </w:tabs>
        <w:spacing w:line="240" w:lineRule="auto"/>
        <w:ind w:left="1440" w:firstLine="0"/>
        <w:rPr>
          <w:rFonts w:ascii="EB Garamond" w:cs="EB Garamond" w:eastAsia="EB Garamond" w:hAnsi="EB Garamond"/>
          <w:color w:val="222222"/>
          <w:sz w:val="24"/>
          <w:szCs w:val="24"/>
          <w:highlight w:val="white"/>
        </w:rPr>
      </w:pPr>
      <w:r w:rsidDel="00000000" w:rsidR="00000000" w:rsidRPr="00000000">
        <w:rPr>
          <w:rFonts w:ascii="EB Garamond" w:cs="EB Garamond" w:eastAsia="EB Garamond" w:hAnsi="EB Garamond"/>
          <w:b w:val="1"/>
          <w:color w:val="222222"/>
          <w:sz w:val="24"/>
          <w:szCs w:val="24"/>
          <w:highlight w:val="white"/>
          <w:rtl w:val="0"/>
        </w:rPr>
        <w:t xml:space="preserve">John Plummer</w:t>
      </w:r>
      <w:r w:rsidDel="00000000" w:rsidR="00000000" w:rsidRPr="00000000">
        <w:rPr>
          <w:rFonts w:ascii="EB Garamond" w:cs="EB Garamond" w:eastAsia="EB Garamond" w:hAnsi="EB Garamond"/>
          <w:color w:val="222222"/>
          <w:sz w:val="24"/>
          <w:szCs w:val="24"/>
          <w:highlight w:val="white"/>
          <w:rtl w:val="0"/>
        </w:rPr>
        <w:t xml:space="preserve">, Chairman of Property &amp; Casualty, Ardonagh International; Board Member, CIAB.  John will moderate the Q&amp;A.</w:t>
      </w:r>
    </w:p>
    <w:p w:rsidR="00000000" w:rsidDel="00000000" w:rsidP="00000000" w:rsidRDefault="00000000" w:rsidRPr="00000000" w14:paraId="0000000D">
      <w:pPr>
        <w:tabs>
          <w:tab w:val="left" w:pos="1134"/>
          <w:tab w:val="right" w:pos="8789"/>
        </w:tabs>
        <w:spacing w:line="240" w:lineRule="auto"/>
        <w:rPr>
          <w:rFonts w:ascii="EB Garamond" w:cs="EB Garamond" w:eastAsia="EB Garamond" w:hAnsi="EB Garamond"/>
          <w:color w:val="222222"/>
          <w:sz w:val="24"/>
          <w:szCs w:val="24"/>
          <w:highlight w:val="white"/>
        </w:rPr>
      </w:pPr>
      <w:r w:rsidDel="00000000" w:rsidR="00000000" w:rsidRPr="00000000">
        <w:rPr>
          <w:rtl w:val="0"/>
        </w:rPr>
      </w:r>
    </w:p>
    <w:p w:rsidR="00000000" w:rsidDel="00000000" w:rsidP="00000000" w:rsidRDefault="00000000" w:rsidRPr="00000000" w14:paraId="0000000E">
      <w:pPr>
        <w:tabs>
          <w:tab w:val="left" w:pos="1134"/>
          <w:tab w:val="right" w:pos="8789"/>
        </w:tabs>
        <w:spacing w:line="240" w:lineRule="auto"/>
        <w:rPr>
          <w:rFonts w:ascii="EB Garamond" w:cs="EB Garamond" w:eastAsia="EB Garamond" w:hAnsi="EB Garamond"/>
          <w:color w:val="222222"/>
          <w:sz w:val="24"/>
          <w:szCs w:val="24"/>
          <w:highlight w:val="white"/>
        </w:rPr>
      </w:pPr>
      <w:r w:rsidDel="00000000" w:rsidR="00000000" w:rsidRPr="00000000">
        <w:rPr>
          <w:rFonts w:ascii="EB Garamond" w:cs="EB Garamond" w:eastAsia="EB Garamond" w:hAnsi="EB Garamond"/>
          <w:color w:val="222222"/>
          <w:sz w:val="24"/>
          <w:szCs w:val="24"/>
          <w:highlight w:val="white"/>
          <w:rtl w:val="0"/>
        </w:rPr>
        <w:tab/>
        <w:t xml:space="preserve">VIP photoline (50 photos, 100 people)</w:t>
      </w:r>
    </w:p>
    <w:p w:rsidR="00000000" w:rsidDel="00000000" w:rsidP="00000000" w:rsidRDefault="00000000" w:rsidRPr="00000000" w14:paraId="0000000F">
      <w:pPr>
        <w:tabs>
          <w:tab w:val="left" w:pos="1134"/>
          <w:tab w:val="right" w:pos="8789"/>
        </w:tabs>
        <w:spacing w:line="240" w:lineRule="auto"/>
        <w:rPr>
          <w:rFonts w:ascii="EB Garamond" w:cs="EB Garamond" w:eastAsia="EB Garamond" w:hAnsi="EB Garamond"/>
          <w:color w:val="222222"/>
          <w:sz w:val="24"/>
          <w:szCs w:val="24"/>
          <w:highlight w:val="white"/>
        </w:rPr>
      </w:pPr>
      <w:r w:rsidDel="00000000" w:rsidR="00000000" w:rsidRPr="00000000">
        <w:rPr>
          <w:rtl w:val="0"/>
        </w:rPr>
      </w:r>
    </w:p>
    <w:p w:rsidR="00000000" w:rsidDel="00000000" w:rsidP="00000000" w:rsidRDefault="00000000" w:rsidRPr="00000000" w14:paraId="00000010">
      <w:pPr>
        <w:tabs>
          <w:tab w:val="left" w:pos="1134"/>
          <w:tab w:val="right" w:pos="8789"/>
        </w:tabs>
        <w:spacing w:line="240" w:lineRule="auto"/>
        <w:rPr>
          <w:rFonts w:ascii="EB Garamond" w:cs="EB Garamond" w:eastAsia="EB Garamond" w:hAnsi="EB Garamond"/>
          <w:color w:val="222222"/>
          <w:sz w:val="24"/>
          <w:szCs w:val="24"/>
          <w:highlight w:val="white"/>
        </w:rPr>
      </w:pPr>
      <w:r w:rsidDel="00000000" w:rsidR="00000000" w:rsidRPr="00000000">
        <w:rPr>
          <w:rFonts w:ascii="EB Garamond" w:cs="EB Garamond" w:eastAsia="EB Garamond" w:hAnsi="EB Garamond"/>
          <w:color w:val="222222"/>
          <w:sz w:val="24"/>
          <w:szCs w:val="24"/>
          <w:highlight w:val="white"/>
          <w:rtl w:val="0"/>
        </w:rPr>
        <w:tab/>
        <w:t xml:space="preserve">Mic up</w:t>
      </w:r>
    </w:p>
    <w:p w:rsidR="00000000" w:rsidDel="00000000" w:rsidP="00000000" w:rsidRDefault="00000000" w:rsidRPr="00000000" w14:paraId="00000011">
      <w:pPr>
        <w:tabs>
          <w:tab w:val="left" w:pos="1134"/>
          <w:tab w:val="right" w:pos="8789"/>
        </w:tabs>
        <w:spacing w:line="240" w:lineRule="auto"/>
        <w:rPr>
          <w:rFonts w:ascii="EB Garamond" w:cs="EB Garamond" w:eastAsia="EB Garamond" w:hAnsi="EB Garamond"/>
          <w:color w:val="222222"/>
          <w:sz w:val="24"/>
          <w:szCs w:val="24"/>
          <w:highlight w:val="white"/>
        </w:rPr>
      </w:pPr>
      <w:r w:rsidDel="00000000" w:rsidR="00000000" w:rsidRPr="00000000">
        <w:rPr>
          <w:rtl w:val="0"/>
        </w:rPr>
      </w:r>
    </w:p>
    <w:p w:rsidR="00000000" w:rsidDel="00000000" w:rsidP="00000000" w:rsidRDefault="00000000" w:rsidRPr="00000000" w14:paraId="00000012">
      <w:pPr>
        <w:tabs>
          <w:tab w:val="left" w:pos="1134"/>
          <w:tab w:val="right" w:pos="8789"/>
        </w:tabs>
        <w:spacing w:line="240" w:lineRule="auto"/>
        <w:rPr>
          <w:rFonts w:ascii="EB Garamond" w:cs="EB Garamond" w:eastAsia="EB Garamond" w:hAnsi="EB Garamond"/>
          <w:color w:val="222222"/>
          <w:sz w:val="24"/>
          <w:szCs w:val="24"/>
          <w:highlight w:val="white"/>
        </w:rPr>
      </w:pPr>
      <w:r w:rsidDel="00000000" w:rsidR="00000000" w:rsidRPr="00000000">
        <w:rPr>
          <w:rFonts w:ascii="EB Garamond" w:cs="EB Garamond" w:eastAsia="EB Garamond" w:hAnsi="EB Garamond"/>
          <w:color w:val="222222"/>
          <w:sz w:val="24"/>
          <w:szCs w:val="24"/>
          <w:highlight w:val="white"/>
          <w:rtl w:val="0"/>
        </w:rPr>
        <w:t xml:space="preserve">0845</w:t>
        <w:tab/>
        <w:t xml:space="preserve">move backstage</w:t>
      </w:r>
    </w:p>
    <w:p w:rsidR="00000000" w:rsidDel="00000000" w:rsidP="00000000" w:rsidRDefault="00000000" w:rsidRPr="00000000" w14:paraId="00000013">
      <w:pPr>
        <w:tabs>
          <w:tab w:val="left" w:pos="1134"/>
          <w:tab w:val="right" w:pos="8789"/>
        </w:tabs>
        <w:spacing w:line="240" w:lineRule="auto"/>
        <w:rPr>
          <w:rFonts w:ascii="EB Garamond" w:cs="EB Garamond" w:eastAsia="EB Garamond" w:hAnsi="EB Garamond"/>
          <w:color w:val="222222"/>
          <w:sz w:val="24"/>
          <w:szCs w:val="24"/>
          <w:highlight w:val="white"/>
        </w:rPr>
      </w:pPr>
      <w:r w:rsidDel="00000000" w:rsidR="00000000" w:rsidRPr="00000000">
        <w:rPr>
          <w:rtl w:val="0"/>
        </w:rPr>
      </w:r>
    </w:p>
    <w:p w:rsidR="00000000" w:rsidDel="00000000" w:rsidP="00000000" w:rsidRDefault="00000000" w:rsidRPr="00000000" w14:paraId="00000014">
      <w:pPr>
        <w:tabs>
          <w:tab w:val="left" w:pos="1134"/>
          <w:tab w:val="right" w:pos="8789"/>
        </w:tabs>
        <w:spacing w:line="240" w:lineRule="auto"/>
        <w:rPr>
          <w:rFonts w:ascii="EB Garamond" w:cs="EB Garamond" w:eastAsia="EB Garamond" w:hAnsi="EB Garamond"/>
          <w:color w:val="222222"/>
          <w:sz w:val="24"/>
          <w:szCs w:val="24"/>
          <w:highlight w:val="white"/>
        </w:rPr>
      </w:pPr>
      <w:r w:rsidDel="00000000" w:rsidR="00000000" w:rsidRPr="00000000">
        <w:rPr>
          <w:rFonts w:ascii="EB Garamond" w:cs="EB Garamond" w:eastAsia="EB Garamond" w:hAnsi="EB Garamond"/>
          <w:color w:val="222222"/>
          <w:sz w:val="24"/>
          <w:szCs w:val="24"/>
          <w:highlight w:val="white"/>
          <w:rtl w:val="0"/>
        </w:rPr>
        <w:t xml:space="preserve">0900</w:t>
        <w:tab/>
        <w:t xml:space="preserve">Introduction by Chris Swift</w:t>
      </w:r>
    </w:p>
    <w:p w:rsidR="00000000" w:rsidDel="00000000" w:rsidP="00000000" w:rsidRDefault="00000000" w:rsidRPr="00000000" w14:paraId="00000015">
      <w:pPr>
        <w:tabs>
          <w:tab w:val="left" w:pos="1134"/>
          <w:tab w:val="right" w:pos="8789"/>
        </w:tabs>
        <w:spacing w:line="240" w:lineRule="auto"/>
        <w:rPr>
          <w:rFonts w:ascii="EB Garamond" w:cs="EB Garamond" w:eastAsia="EB Garamond" w:hAnsi="EB Garamond"/>
          <w:color w:val="222222"/>
          <w:sz w:val="24"/>
          <w:szCs w:val="24"/>
          <w:highlight w:val="yellow"/>
        </w:rPr>
      </w:pPr>
      <w:r w:rsidDel="00000000" w:rsidR="00000000" w:rsidRPr="00000000">
        <w:rPr>
          <w:rtl w:val="0"/>
        </w:rPr>
      </w:r>
    </w:p>
    <w:p w:rsidR="00000000" w:rsidDel="00000000" w:rsidP="00000000" w:rsidRDefault="00000000" w:rsidRPr="00000000" w14:paraId="00000016">
      <w:pPr>
        <w:tabs>
          <w:tab w:val="left" w:pos="1134"/>
          <w:tab w:val="right" w:pos="8789"/>
        </w:tabs>
        <w:spacing w:line="240" w:lineRule="auto"/>
        <w:rPr>
          <w:rFonts w:ascii="EB Garamond" w:cs="EB Garamond" w:eastAsia="EB Garamond" w:hAnsi="EB Garamond"/>
          <w:color w:val="222222"/>
          <w:sz w:val="24"/>
          <w:szCs w:val="24"/>
          <w:highlight w:val="white"/>
        </w:rPr>
      </w:pPr>
      <w:r w:rsidDel="00000000" w:rsidR="00000000" w:rsidRPr="00000000">
        <w:rPr>
          <w:rFonts w:ascii="EB Garamond" w:cs="EB Garamond" w:eastAsia="EB Garamond" w:hAnsi="EB Garamond"/>
          <w:color w:val="222222"/>
          <w:sz w:val="24"/>
          <w:szCs w:val="24"/>
          <w:rtl w:val="0"/>
        </w:rPr>
        <w:tab/>
      </w:r>
      <w:r w:rsidDel="00000000" w:rsidR="00000000" w:rsidRPr="00000000">
        <w:rPr>
          <w:rFonts w:ascii="EB Garamond" w:cs="EB Garamond" w:eastAsia="EB Garamond" w:hAnsi="EB Garamond"/>
          <w:color w:val="222222"/>
          <w:sz w:val="24"/>
          <w:szCs w:val="24"/>
          <w:highlight w:val="yellow"/>
          <w:rtl w:val="0"/>
        </w:rPr>
        <w:t xml:space="preserve">Speech</w:t>
      </w:r>
      <w:r w:rsidDel="00000000" w:rsidR="00000000" w:rsidRPr="00000000">
        <w:rPr>
          <w:rFonts w:ascii="EB Garamond" w:cs="EB Garamond" w:eastAsia="EB Garamond" w:hAnsi="EB Garamond"/>
          <w:color w:val="222222"/>
          <w:sz w:val="24"/>
          <w:szCs w:val="24"/>
          <w:highlight w:val="white"/>
          <w:rtl w:val="0"/>
        </w:rPr>
        <w:t xml:space="preserve"> to the Council of Insurance Agents and Brokers (15 mins) from podium</w:t>
      </w:r>
    </w:p>
    <w:p w:rsidR="00000000" w:rsidDel="00000000" w:rsidP="00000000" w:rsidRDefault="00000000" w:rsidRPr="00000000" w14:paraId="00000017">
      <w:pPr>
        <w:tabs>
          <w:tab w:val="left" w:pos="1134"/>
          <w:tab w:val="right" w:pos="8789"/>
        </w:tabs>
        <w:spacing w:line="240" w:lineRule="auto"/>
        <w:rPr>
          <w:rFonts w:ascii="EB Garamond" w:cs="EB Garamond" w:eastAsia="EB Garamond" w:hAnsi="EB Garamond"/>
          <w:color w:val="222222"/>
          <w:sz w:val="24"/>
          <w:szCs w:val="24"/>
          <w:highlight w:val="white"/>
        </w:rPr>
      </w:pPr>
      <w:r w:rsidDel="00000000" w:rsidR="00000000" w:rsidRPr="00000000">
        <w:rPr>
          <w:rtl w:val="0"/>
        </w:rPr>
      </w:r>
    </w:p>
    <w:p w:rsidR="00000000" w:rsidDel="00000000" w:rsidP="00000000" w:rsidRDefault="00000000" w:rsidRPr="00000000" w14:paraId="00000018">
      <w:pPr>
        <w:tabs>
          <w:tab w:val="left" w:pos="1134"/>
          <w:tab w:val="right" w:pos="8789"/>
        </w:tabs>
        <w:spacing w:line="240" w:lineRule="auto"/>
        <w:rPr>
          <w:rFonts w:ascii="EB Garamond" w:cs="EB Garamond" w:eastAsia="EB Garamond" w:hAnsi="EB Garamond"/>
          <w:color w:val="222222"/>
          <w:sz w:val="24"/>
          <w:szCs w:val="24"/>
          <w:highlight w:val="white"/>
        </w:rPr>
      </w:pPr>
      <w:r w:rsidDel="00000000" w:rsidR="00000000" w:rsidRPr="00000000">
        <w:rPr>
          <w:rFonts w:ascii="EB Garamond" w:cs="EB Garamond" w:eastAsia="EB Garamond" w:hAnsi="EB Garamond"/>
          <w:color w:val="222222"/>
          <w:sz w:val="24"/>
          <w:szCs w:val="24"/>
          <w:highlight w:val="white"/>
          <w:rtl w:val="0"/>
        </w:rPr>
        <w:tab/>
        <w:t xml:space="preserve">Move to on-stage seats</w:t>
      </w:r>
    </w:p>
    <w:p w:rsidR="00000000" w:rsidDel="00000000" w:rsidP="00000000" w:rsidRDefault="00000000" w:rsidRPr="00000000" w14:paraId="00000019">
      <w:pPr>
        <w:tabs>
          <w:tab w:val="left" w:pos="1134"/>
          <w:tab w:val="right" w:pos="8789"/>
        </w:tabs>
        <w:spacing w:line="240" w:lineRule="auto"/>
        <w:rPr>
          <w:rFonts w:ascii="EB Garamond" w:cs="EB Garamond" w:eastAsia="EB Garamond" w:hAnsi="EB Garamond"/>
          <w:color w:val="222222"/>
          <w:sz w:val="24"/>
          <w:szCs w:val="24"/>
          <w:highlight w:val="white"/>
        </w:rPr>
      </w:pPr>
      <w:r w:rsidDel="00000000" w:rsidR="00000000" w:rsidRPr="00000000">
        <w:rPr>
          <w:rtl w:val="0"/>
        </w:rPr>
      </w:r>
    </w:p>
    <w:p w:rsidR="00000000" w:rsidDel="00000000" w:rsidP="00000000" w:rsidRDefault="00000000" w:rsidRPr="00000000" w14:paraId="0000001A">
      <w:pPr>
        <w:tabs>
          <w:tab w:val="left" w:pos="1134"/>
          <w:tab w:val="right" w:pos="8789"/>
        </w:tabs>
        <w:spacing w:line="240" w:lineRule="auto"/>
        <w:rPr>
          <w:rFonts w:ascii="EB Garamond" w:cs="EB Garamond" w:eastAsia="EB Garamond" w:hAnsi="EB Garamond"/>
          <w:color w:val="222222"/>
          <w:sz w:val="24"/>
          <w:szCs w:val="24"/>
          <w:highlight w:val="white"/>
        </w:rPr>
      </w:pPr>
      <w:r w:rsidDel="00000000" w:rsidR="00000000" w:rsidRPr="00000000">
        <w:rPr>
          <w:rFonts w:ascii="EB Garamond" w:cs="EB Garamond" w:eastAsia="EB Garamond" w:hAnsi="EB Garamond"/>
          <w:color w:val="222222"/>
          <w:sz w:val="24"/>
          <w:szCs w:val="24"/>
          <w:highlight w:val="white"/>
          <w:rtl w:val="0"/>
        </w:rPr>
        <w:tab/>
      </w:r>
      <w:r w:rsidDel="00000000" w:rsidR="00000000" w:rsidRPr="00000000">
        <w:rPr>
          <w:rFonts w:ascii="EB Garamond" w:cs="EB Garamond" w:eastAsia="EB Garamond" w:hAnsi="EB Garamond"/>
          <w:color w:val="222222"/>
          <w:sz w:val="24"/>
          <w:szCs w:val="24"/>
          <w:highlight w:val="yellow"/>
          <w:rtl w:val="0"/>
        </w:rPr>
        <w:t xml:space="preserve">Moderated Q&amp;A</w:t>
      </w:r>
      <w:r w:rsidDel="00000000" w:rsidR="00000000" w:rsidRPr="00000000">
        <w:rPr>
          <w:rFonts w:ascii="EB Garamond" w:cs="EB Garamond" w:eastAsia="EB Garamond" w:hAnsi="EB Garamond"/>
          <w:color w:val="222222"/>
          <w:sz w:val="24"/>
          <w:szCs w:val="24"/>
          <w:highlight w:val="white"/>
          <w:rtl w:val="0"/>
        </w:rPr>
        <w:t xml:space="preserve"> with John Plummer (45 mins)</w:t>
      </w:r>
    </w:p>
    <w:p w:rsidR="00000000" w:rsidDel="00000000" w:rsidP="00000000" w:rsidRDefault="00000000" w:rsidRPr="00000000" w14:paraId="0000001B">
      <w:pPr>
        <w:tabs>
          <w:tab w:val="left" w:pos="1134"/>
          <w:tab w:val="right" w:pos="8789"/>
        </w:tabs>
        <w:spacing w:line="240" w:lineRule="auto"/>
        <w:rPr>
          <w:rFonts w:ascii="EB Garamond" w:cs="EB Garamond" w:eastAsia="EB Garamond" w:hAnsi="EB Garamond"/>
          <w:color w:val="222222"/>
          <w:sz w:val="24"/>
          <w:szCs w:val="24"/>
          <w:highlight w:val="white"/>
        </w:rPr>
      </w:pPr>
      <w:r w:rsidDel="00000000" w:rsidR="00000000" w:rsidRPr="00000000">
        <w:rPr>
          <w:rtl w:val="0"/>
        </w:rPr>
      </w:r>
    </w:p>
    <w:p w:rsidR="00000000" w:rsidDel="00000000" w:rsidP="00000000" w:rsidRDefault="00000000" w:rsidRPr="00000000" w14:paraId="0000001C">
      <w:pPr>
        <w:tabs>
          <w:tab w:val="left" w:pos="1134"/>
          <w:tab w:val="right" w:pos="8789"/>
        </w:tabs>
        <w:spacing w:line="240" w:lineRule="auto"/>
        <w:rPr>
          <w:rFonts w:ascii="EB Garamond" w:cs="EB Garamond" w:eastAsia="EB Garamond" w:hAnsi="EB Garamond"/>
          <w:color w:val="222222"/>
          <w:sz w:val="24"/>
          <w:szCs w:val="24"/>
          <w:highlight w:val="white"/>
        </w:rPr>
      </w:pPr>
      <w:r w:rsidDel="00000000" w:rsidR="00000000" w:rsidRPr="00000000">
        <w:rPr>
          <w:rFonts w:ascii="EB Garamond" w:cs="EB Garamond" w:eastAsia="EB Garamond" w:hAnsi="EB Garamond"/>
          <w:color w:val="222222"/>
          <w:sz w:val="24"/>
          <w:szCs w:val="24"/>
          <w:highlight w:val="white"/>
          <w:rtl w:val="0"/>
        </w:rPr>
        <w:tab/>
        <w:t xml:space="preserve">Depart stage</w:t>
      </w:r>
    </w:p>
    <w:p w:rsidR="00000000" w:rsidDel="00000000" w:rsidP="00000000" w:rsidRDefault="00000000" w:rsidRPr="00000000" w14:paraId="0000001D">
      <w:pPr>
        <w:tabs>
          <w:tab w:val="left" w:pos="1134"/>
          <w:tab w:val="right" w:pos="8789"/>
        </w:tabs>
        <w:spacing w:line="240" w:lineRule="auto"/>
        <w:rPr>
          <w:rFonts w:ascii="EB Garamond" w:cs="EB Garamond" w:eastAsia="EB Garamond" w:hAnsi="EB Garamond"/>
          <w:color w:val="222222"/>
          <w:sz w:val="24"/>
          <w:szCs w:val="24"/>
          <w:highlight w:val="white"/>
        </w:rPr>
      </w:pPr>
      <w:r w:rsidDel="00000000" w:rsidR="00000000" w:rsidRPr="00000000">
        <w:rPr>
          <w:rtl w:val="0"/>
        </w:rPr>
      </w:r>
    </w:p>
    <w:p w:rsidR="00000000" w:rsidDel="00000000" w:rsidP="00000000" w:rsidRDefault="00000000" w:rsidRPr="00000000" w14:paraId="0000001E">
      <w:pPr>
        <w:tabs>
          <w:tab w:val="left" w:pos="1134"/>
          <w:tab w:val="right" w:pos="8789"/>
        </w:tabs>
        <w:spacing w:line="240" w:lineRule="auto"/>
        <w:rPr>
          <w:rFonts w:ascii="EB Garamond" w:cs="EB Garamond" w:eastAsia="EB Garamond" w:hAnsi="EB Garamond"/>
          <w:i w:val="1"/>
          <w:color w:val="222222"/>
          <w:sz w:val="24"/>
          <w:szCs w:val="24"/>
          <w:highlight w:val="white"/>
        </w:rPr>
      </w:pPr>
      <w:r w:rsidDel="00000000" w:rsidR="00000000" w:rsidRPr="00000000">
        <w:rPr>
          <w:rFonts w:ascii="EB Garamond" w:cs="EB Garamond" w:eastAsia="EB Garamond" w:hAnsi="EB Garamond"/>
          <w:color w:val="222222"/>
          <w:sz w:val="24"/>
          <w:szCs w:val="24"/>
          <w:highlight w:val="white"/>
          <w:rtl w:val="0"/>
        </w:rPr>
        <w:t xml:space="preserve">1000</w:t>
        <w:tab/>
        <w:t xml:space="preserve">Depart Broadmoor Hall, return to hotel room</w:t>
        <w:tab/>
      </w:r>
      <w:r w:rsidDel="00000000" w:rsidR="00000000" w:rsidRPr="00000000">
        <w:rPr>
          <w:rFonts w:ascii="EB Garamond" w:cs="EB Garamond" w:eastAsia="EB Garamond" w:hAnsi="EB Garamond"/>
          <w:i w:val="1"/>
          <w:color w:val="222222"/>
          <w:sz w:val="24"/>
          <w:szCs w:val="24"/>
          <w:highlight w:val="white"/>
          <w:rtl w:val="0"/>
        </w:rPr>
        <w:t xml:space="preserve">walk - 5 mins</w:t>
      </w:r>
    </w:p>
    <w:p w:rsidR="00000000" w:rsidDel="00000000" w:rsidP="00000000" w:rsidRDefault="00000000" w:rsidRPr="00000000" w14:paraId="0000001F">
      <w:pPr>
        <w:tabs>
          <w:tab w:val="left" w:pos="1134"/>
          <w:tab w:val="right" w:pos="8789"/>
        </w:tabs>
        <w:spacing w:line="240" w:lineRule="auto"/>
        <w:rPr>
          <w:rFonts w:ascii="EB Garamond" w:cs="EB Garamond" w:eastAsia="EB Garamond" w:hAnsi="EB Garamond"/>
          <w:color w:val="222222"/>
          <w:sz w:val="24"/>
          <w:szCs w:val="24"/>
          <w:highlight w:val="white"/>
        </w:rPr>
      </w:pPr>
      <w:r w:rsidDel="00000000" w:rsidR="00000000" w:rsidRPr="00000000">
        <w:rPr>
          <w:rtl w:val="0"/>
        </w:rPr>
      </w:r>
    </w:p>
    <w:p w:rsidR="00000000" w:rsidDel="00000000" w:rsidP="00000000" w:rsidRDefault="00000000" w:rsidRPr="00000000" w14:paraId="00000020">
      <w:pPr>
        <w:tabs>
          <w:tab w:val="left" w:pos="1134"/>
          <w:tab w:val="right" w:pos="8789"/>
        </w:tabs>
        <w:spacing w:line="240" w:lineRule="auto"/>
        <w:rPr>
          <w:rFonts w:ascii="EB Garamond" w:cs="EB Garamond" w:eastAsia="EB Garamond" w:hAnsi="EB Garamond"/>
          <w:color w:val="222222"/>
          <w:sz w:val="24"/>
          <w:szCs w:val="24"/>
          <w:highlight w:val="white"/>
        </w:rPr>
      </w:pPr>
      <w:r w:rsidDel="00000000" w:rsidR="00000000" w:rsidRPr="00000000">
        <w:rPr>
          <w:rFonts w:ascii="EB Garamond" w:cs="EB Garamond" w:eastAsia="EB Garamond" w:hAnsi="EB Garamond"/>
          <w:color w:val="222222"/>
          <w:sz w:val="24"/>
          <w:szCs w:val="24"/>
          <w:highlight w:val="white"/>
          <w:rtl w:val="0"/>
        </w:rPr>
        <w:t xml:space="preserve">1025</w:t>
        <w:tab/>
        <w:t xml:space="preserve">Photo with hotel manager</w:t>
      </w:r>
    </w:p>
    <w:p w:rsidR="00000000" w:rsidDel="00000000" w:rsidP="00000000" w:rsidRDefault="00000000" w:rsidRPr="00000000" w14:paraId="00000021">
      <w:pPr>
        <w:tabs>
          <w:tab w:val="left" w:pos="1134"/>
          <w:tab w:val="right" w:pos="8789"/>
        </w:tabs>
        <w:spacing w:line="240" w:lineRule="auto"/>
        <w:rPr>
          <w:rFonts w:ascii="EB Garamond" w:cs="EB Garamond" w:eastAsia="EB Garamond" w:hAnsi="EB Garamond"/>
          <w:color w:val="222222"/>
          <w:sz w:val="24"/>
          <w:szCs w:val="24"/>
          <w:highlight w:val="white"/>
        </w:rPr>
      </w:pPr>
      <w:r w:rsidDel="00000000" w:rsidR="00000000" w:rsidRPr="00000000">
        <w:rPr>
          <w:rtl w:val="0"/>
        </w:rPr>
      </w:r>
    </w:p>
    <w:p w:rsidR="00000000" w:rsidDel="00000000" w:rsidP="00000000" w:rsidRDefault="00000000" w:rsidRPr="00000000" w14:paraId="00000022">
      <w:pPr>
        <w:tabs>
          <w:tab w:val="left" w:pos="1134"/>
          <w:tab w:val="right" w:pos="8789"/>
        </w:tabs>
        <w:spacing w:line="240" w:lineRule="auto"/>
        <w:rPr>
          <w:rFonts w:ascii="EB Garamond" w:cs="EB Garamond" w:eastAsia="EB Garamond" w:hAnsi="EB Garamond"/>
          <w:i w:val="1"/>
          <w:color w:val="222222"/>
          <w:sz w:val="24"/>
          <w:szCs w:val="24"/>
          <w:highlight w:val="white"/>
        </w:rPr>
      </w:pPr>
      <w:r w:rsidDel="00000000" w:rsidR="00000000" w:rsidRPr="00000000">
        <w:rPr>
          <w:rFonts w:ascii="EB Garamond" w:cs="EB Garamond" w:eastAsia="EB Garamond" w:hAnsi="EB Garamond"/>
          <w:color w:val="222222"/>
          <w:sz w:val="24"/>
          <w:szCs w:val="24"/>
          <w:highlight w:val="white"/>
          <w:rtl w:val="0"/>
        </w:rPr>
        <w:t xml:space="preserve">1030</w:t>
        <w:tab/>
        <w:t xml:space="preserve">Depart Broadmoor Hotel for Colorado Springs airport</w:t>
        <w:tab/>
      </w:r>
      <w:r w:rsidDel="00000000" w:rsidR="00000000" w:rsidRPr="00000000">
        <w:rPr>
          <w:rFonts w:ascii="EB Garamond" w:cs="EB Garamond" w:eastAsia="EB Garamond" w:hAnsi="EB Garamond"/>
          <w:i w:val="1"/>
          <w:color w:val="222222"/>
          <w:sz w:val="24"/>
          <w:szCs w:val="24"/>
          <w:highlight w:val="white"/>
          <w:rtl w:val="0"/>
        </w:rPr>
        <w:t xml:space="preserve">car - 20 mins</w:t>
      </w:r>
    </w:p>
    <w:p w:rsidR="00000000" w:rsidDel="00000000" w:rsidP="00000000" w:rsidRDefault="00000000" w:rsidRPr="00000000" w14:paraId="00000023">
      <w:pPr>
        <w:tabs>
          <w:tab w:val="left" w:pos="1134"/>
          <w:tab w:val="right" w:pos="8789"/>
        </w:tabs>
        <w:spacing w:line="240" w:lineRule="auto"/>
        <w:rPr>
          <w:rFonts w:ascii="EB Garamond" w:cs="EB Garamond" w:eastAsia="EB Garamond" w:hAnsi="EB Garamond"/>
          <w:i w:val="1"/>
          <w:color w:val="222222"/>
          <w:sz w:val="24"/>
          <w:szCs w:val="24"/>
          <w:highlight w:val="white"/>
        </w:rPr>
      </w:pPr>
      <w:r w:rsidDel="00000000" w:rsidR="00000000" w:rsidRPr="00000000">
        <w:rPr>
          <w:rtl w:val="0"/>
        </w:rPr>
      </w:r>
    </w:p>
    <w:p w:rsidR="00000000" w:rsidDel="00000000" w:rsidP="00000000" w:rsidRDefault="00000000" w:rsidRPr="00000000" w14:paraId="00000024">
      <w:pPr>
        <w:tabs>
          <w:tab w:val="left" w:pos="1134"/>
          <w:tab w:val="right" w:pos="8789"/>
        </w:tabs>
        <w:spacing w:line="240" w:lineRule="auto"/>
        <w:rPr>
          <w:rFonts w:ascii="EB Garamond" w:cs="EB Garamond" w:eastAsia="EB Garamond" w:hAnsi="EB Garamond"/>
          <w:color w:val="222222"/>
          <w:sz w:val="24"/>
          <w:szCs w:val="24"/>
          <w:highlight w:val="white"/>
        </w:rPr>
      </w:pPr>
      <w:r w:rsidDel="00000000" w:rsidR="00000000" w:rsidRPr="00000000">
        <w:br w:type="page"/>
      </w:r>
      <w:r w:rsidDel="00000000" w:rsidR="00000000" w:rsidRPr="00000000">
        <w:rPr>
          <w:rtl w:val="0"/>
        </w:rPr>
      </w:r>
    </w:p>
    <w:p w:rsidR="00000000" w:rsidDel="00000000" w:rsidP="00000000" w:rsidRDefault="00000000" w:rsidRPr="00000000" w14:paraId="00000025">
      <w:pPr>
        <w:tabs>
          <w:tab w:val="left" w:pos="1134"/>
          <w:tab w:val="right" w:pos="8789"/>
        </w:tabs>
        <w:spacing w:line="240" w:lineRule="auto"/>
        <w:rPr>
          <w:rFonts w:ascii="EB Garamond" w:cs="EB Garamond" w:eastAsia="EB Garamond" w:hAnsi="EB Garamond"/>
          <w:color w:val="222222"/>
          <w:sz w:val="24"/>
          <w:szCs w:val="24"/>
          <w:highlight w:val="white"/>
        </w:rPr>
      </w:pPr>
      <w:r w:rsidDel="00000000" w:rsidR="00000000" w:rsidRPr="00000000">
        <w:rPr>
          <w:rtl w:val="0"/>
        </w:rPr>
      </w:r>
    </w:p>
    <w:p w:rsidR="00000000" w:rsidDel="00000000" w:rsidP="00000000" w:rsidRDefault="00000000" w:rsidRPr="00000000" w14:paraId="00000026">
      <w:pPr>
        <w:tabs>
          <w:tab w:val="left" w:pos="1134"/>
          <w:tab w:val="right" w:pos="8789"/>
        </w:tabs>
        <w:spacing w:line="240" w:lineRule="auto"/>
        <w:rPr>
          <w:rFonts w:ascii="EB Garamond" w:cs="EB Garamond" w:eastAsia="EB Garamond" w:hAnsi="EB Garamond"/>
          <w:color w:val="222222"/>
          <w:sz w:val="24"/>
          <w:szCs w:val="24"/>
          <w:highlight w:val="white"/>
        </w:rPr>
      </w:pPr>
      <w:r w:rsidDel="00000000" w:rsidR="00000000" w:rsidRPr="00000000">
        <w:rPr>
          <w:rtl w:val="0"/>
        </w:rPr>
      </w:r>
    </w:p>
    <w:p w:rsidR="00000000" w:rsidDel="00000000" w:rsidP="00000000" w:rsidRDefault="00000000" w:rsidRPr="00000000" w14:paraId="00000027">
      <w:pPr>
        <w:tabs>
          <w:tab w:val="left" w:pos="1134"/>
          <w:tab w:val="right" w:pos="8789"/>
        </w:tabs>
        <w:spacing w:line="240" w:lineRule="auto"/>
        <w:rPr>
          <w:rFonts w:ascii="EB Garamond" w:cs="EB Garamond" w:eastAsia="EB Garamond" w:hAnsi="EB Garamond"/>
          <w:color w:val="222222"/>
          <w:sz w:val="24"/>
          <w:szCs w:val="24"/>
          <w:highlight w:val="white"/>
        </w:rPr>
      </w:pPr>
      <w:r w:rsidDel="00000000" w:rsidR="00000000" w:rsidRPr="00000000">
        <w:rPr>
          <w:rFonts w:ascii="EB Garamond" w:cs="EB Garamond" w:eastAsia="EB Garamond" w:hAnsi="EB Garamond"/>
          <w:color w:val="222222"/>
          <w:sz w:val="24"/>
          <w:szCs w:val="24"/>
          <w:highlight w:val="white"/>
          <w:rtl w:val="0"/>
        </w:rPr>
        <w:t xml:space="preserve">SWIFT’S INTRODUCTORY REMARKS</w:t>
      </w:r>
    </w:p>
    <w:p w:rsidR="00000000" w:rsidDel="00000000" w:rsidP="00000000" w:rsidRDefault="00000000" w:rsidRPr="00000000" w14:paraId="00000028">
      <w:pPr>
        <w:tabs>
          <w:tab w:val="left" w:pos="1134"/>
          <w:tab w:val="right" w:pos="8789"/>
        </w:tabs>
        <w:spacing w:line="240" w:lineRule="auto"/>
        <w:rPr>
          <w:rFonts w:ascii="EB Garamond" w:cs="EB Garamond" w:eastAsia="EB Garamond" w:hAnsi="EB Garamond"/>
          <w:color w:val="222222"/>
          <w:sz w:val="24"/>
          <w:szCs w:val="24"/>
          <w:highlight w:val="white"/>
        </w:rPr>
      </w:pPr>
      <w:r w:rsidDel="00000000" w:rsidR="00000000" w:rsidRPr="00000000">
        <w:rPr>
          <w:rtl w:val="0"/>
        </w:rPr>
      </w:r>
    </w:p>
    <w:p w:rsidR="00000000" w:rsidDel="00000000" w:rsidP="00000000" w:rsidRDefault="00000000" w:rsidRPr="00000000" w14:paraId="00000029">
      <w:pPr>
        <w:tabs>
          <w:tab w:val="left" w:pos="1134"/>
          <w:tab w:val="right" w:pos="8789"/>
        </w:tabs>
        <w:spacing w:line="240" w:lineRule="auto"/>
        <w:rPr>
          <w:rFonts w:ascii="EB Garamond" w:cs="EB Garamond" w:eastAsia="EB Garamond" w:hAnsi="EB Garamond"/>
          <w:color w:val="222222"/>
          <w:sz w:val="24"/>
          <w:szCs w:val="24"/>
          <w:highlight w:val="white"/>
        </w:rPr>
      </w:pPr>
      <w:r w:rsidDel="00000000" w:rsidR="00000000" w:rsidRPr="00000000">
        <w:rPr>
          <w:rFonts w:ascii="EB Garamond" w:cs="EB Garamond" w:eastAsia="EB Garamond" w:hAnsi="EB Garamond"/>
          <w:color w:val="222222"/>
          <w:sz w:val="24"/>
          <w:szCs w:val="24"/>
          <w:highlight w:val="white"/>
          <w:rtl w:val="0"/>
        </w:rPr>
        <w:t xml:space="preserve">And now I’m pleased to introduce this morning’s general session.</w:t>
      </w:r>
    </w:p>
    <w:p w:rsidR="00000000" w:rsidDel="00000000" w:rsidP="00000000" w:rsidRDefault="00000000" w:rsidRPr="00000000" w14:paraId="0000002A">
      <w:pPr>
        <w:tabs>
          <w:tab w:val="left" w:pos="1134"/>
          <w:tab w:val="right" w:pos="8789"/>
        </w:tabs>
        <w:spacing w:line="240" w:lineRule="auto"/>
        <w:rPr>
          <w:rFonts w:ascii="EB Garamond" w:cs="EB Garamond" w:eastAsia="EB Garamond" w:hAnsi="EB Garamond"/>
          <w:color w:val="222222"/>
          <w:sz w:val="24"/>
          <w:szCs w:val="24"/>
          <w:highlight w:val="white"/>
        </w:rPr>
      </w:pPr>
      <w:r w:rsidDel="00000000" w:rsidR="00000000" w:rsidRPr="00000000">
        <w:rPr>
          <w:rtl w:val="0"/>
        </w:rPr>
      </w:r>
    </w:p>
    <w:p w:rsidR="00000000" w:rsidDel="00000000" w:rsidP="00000000" w:rsidRDefault="00000000" w:rsidRPr="00000000" w14:paraId="0000002B">
      <w:pPr>
        <w:tabs>
          <w:tab w:val="left" w:pos="1134"/>
          <w:tab w:val="right" w:pos="8789"/>
        </w:tabs>
        <w:spacing w:line="240" w:lineRule="auto"/>
        <w:rPr>
          <w:rFonts w:ascii="EB Garamond" w:cs="EB Garamond" w:eastAsia="EB Garamond" w:hAnsi="EB Garamond"/>
          <w:color w:val="222222"/>
          <w:sz w:val="24"/>
          <w:szCs w:val="24"/>
          <w:highlight w:val="white"/>
        </w:rPr>
      </w:pPr>
      <w:r w:rsidDel="00000000" w:rsidR="00000000" w:rsidRPr="00000000">
        <w:rPr>
          <w:rFonts w:ascii="EB Garamond" w:cs="EB Garamond" w:eastAsia="EB Garamond" w:hAnsi="EB Garamond"/>
          <w:color w:val="222222"/>
          <w:sz w:val="24"/>
          <w:szCs w:val="24"/>
          <w:highlight w:val="white"/>
          <w:rtl w:val="0"/>
        </w:rPr>
        <w:t xml:space="preserve">We’re thrilled to have Boris Johnson here with us this morning for his first private fireside conversation since serving as UK Prime Minister.</w:t>
      </w:r>
    </w:p>
    <w:p w:rsidR="00000000" w:rsidDel="00000000" w:rsidP="00000000" w:rsidRDefault="00000000" w:rsidRPr="00000000" w14:paraId="0000002C">
      <w:pPr>
        <w:tabs>
          <w:tab w:val="left" w:pos="1134"/>
          <w:tab w:val="right" w:pos="8789"/>
        </w:tabs>
        <w:spacing w:line="240" w:lineRule="auto"/>
        <w:rPr>
          <w:rFonts w:ascii="EB Garamond" w:cs="EB Garamond" w:eastAsia="EB Garamond" w:hAnsi="EB Garamond"/>
          <w:color w:val="222222"/>
          <w:sz w:val="24"/>
          <w:szCs w:val="24"/>
          <w:highlight w:val="white"/>
        </w:rPr>
      </w:pPr>
      <w:r w:rsidDel="00000000" w:rsidR="00000000" w:rsidRPr="00000000">
        <w:rPr>
          <w:rtl w:val="0"/>
        </w:rPr>
      </w:r>
    </w:p>
    <w:p w:rsidR="00000000" w:rsidDel="00000000" w:rsidP="00000000" w:rsidRDefault="00000000" w:rsidRPr="00000000" w14:paraId="0000002D">
      <w:pPr>
        <w:tabs>
          <w:tab w:val="left" w:pos="1134"/>
          <w:tab w:val="right" w:pos="8789"/>
        </w:tabs>
        <w:spacing w:line="240" w:lineRule="auto"/>
        <w:rPr>
          <w:rFonts w:ascii="EB Garamond" w:cs="EB Garamond" w:eastAsia="EB Garamond" w:hAnsi="EB Garamond"/>
          <w:color w:val="222222"/>
          <w:sz w:val="24"/>
          <w:szCs w:val="24"/>
          <w:highlight w:val="white"/>
        </w:rPr>
      </w:pPr>
      <w:r w:rsidDel="00000000" w:rsidR="00000000" w:rsidRPr="00000000">
        <w:rPr>
          <w:rFonts w:ascii="EB Garamond" w:cs="EB Garamond" w:eastAsia="EB Garamond" w:hAnsi="EB Garamond"/>
          <w:color w:val="222222"/>
          <w:sz w:val="24"/>
          <w:szCs w:val="24"/>
          <w:highlight w:val="white"/>
          <w:rtl w:val="0"/>
        </w:rPr>
        <w:t xml:space="preserve">In 2019, Johnson led the Conservative Party to election victory, winning their biggest majority in the House of Commons since 1987 and the highest share of the vote of any party since 1979.</w:t>
      </w:r>
    </w:p>
    <w:p w:rsidR="00000000" w:rsidDel="00000000" w:rsidP="00000000" w:rsidRDefault="00000000" w:rsidRPr="00000000" w14:paraId="0000002E">
      <w:pPr>
        <w:tabs>
          <w:tab w:val="left" w:pos="1134"/>
          <w:tab w:val="right" w:pos="8789"/>
        </w:tabs>
        <w:spacing w:line="240" w:lineRule="auto"/>
        <w:rPr>
          <w:rFonts w:ascii="EB Garamond" w:cs="EB Garamond" w:eastAsia="EB Garamond" w:hAnsi="EB Garamond"/>
          <w:color w:val="222222"/>
          <w:sz w:val="24"/>
          <w:szCs w:val="24"/>
          <w:highlight w:val="white"/>
        </w:rPr>
      </w:pPr>
      <w:r w:rsidDel="00000000" w:rsidR="00000000" w:rsidRPr="00000000">
        <w:rPr>
          <w:rtl w:val="0"/>
        </w:rPr>
      </w:r>
    </w:p>
    <w:p w:rsidR="00000000" w:rsidDel="00000000" w:rsidP="00000000" w:rsidRDefault="00000000" w:rsidRPr="00000000" w14:paraId="0000002F">
      <w:pPr>
        <w:tabs>
          <w:tab w:val="left" w:pos="1134"/>
          <w:tab w:val="right" w:pos="8789"/>
        </w:tabs>
        <w:spacing w:line="240" w:lineRule="auto"/>
        <w:rPr>
          <w:rFonts w:ascii="EB Garamond" w:cs="EB Garamond" w:eastAsia="EB Garamond" w:hAnsi="EB Garamond"/>
          <w:color w:val="222222"/>
          <w:sz w:val="24"/>
          <w:szCs w:val="24"/>
          <w:highlight w:val="white"/>
        </w:rPr>
      </w:pPr>
      <w:r w:rsidDel="00000000" w:rsidR="00000000" w:rsidRPr="00000000">
        <w:rPr>
          <w:rFonts w:ascii="EB Garamond" w:cs="EB Garamond" w:eastAsia="EB Garamond" w:hAnsi="EB Garamond"/>
          <w:color w:val="222222"/>
          <w:sz w:val="24"/>
          <w:szCs w:val="24"/>
          <w:highlight w:val="white"/>
          <w:rtl w:val="0"/>
        </w:rPr>
        <w:t xml:space="preserve">Delivering Brexit – the UK’s exit from the European Union – was his first major achievement as Prime Minister.</w:t>
      </w:r>
    </w:p>
    <w:p w:rsidR="00000000" w:rsidDel="00000000" w:rsidP="00000000" w:rsidRDefault="00000000" w:rsidRPr="00000000" w14:paraId="00000030">
      <w:pPr>
        <w:tabs>
          <w:tab w:val="left" w:pos="1134"/>
          <w:tab w:val="right" w:pos="8789"/>
        </w:tabs>
        <w:spacing w:line="240" w:lineRule="auto"/>
        <w:rPr>
          <w:rFonts w:ascii="EB Garamond" w:cs="EB Garamond" w:eastAsia="EB Garamond" w:hAnsi="EB Garamond"/>
          <w:color w:val="222222"/>
          <w:sz w:val="24"/>
          <w:szCs w:val="24"/>
          <w:highlight w:val="white"/>
        </w:rPr>
      </w:pPr>
      <w:r w:rsidDel="00000000" w:rsidR="00000000" w:rsidRPr="00000000">
        <w:rPr>
          <w:rtl w:val="0"/>
        </w:rPr>
      </w:r>
    </w:p>
    <w:p w:rsidR="00000000" w:rsidDel="00000000" w:rsidP="00000000" w:rsidRDefault="00000000" w:rsidRPr="00000000" w14:paraId="00000031">
      <w:pPr>
        <w:tabs>
          <w:tab w:val="left" w:pos="1134"/>
          <w:tab w:val="right" w:pos="8789"/>
        </w:tabs>
        <w:spacing w:line="240" w:lineRule="auto"/>
        <w:rPr>
          <w:rFonts w:ascii="EB Garamond" w:cs="EB Garamond" w:eastAsia="EB Garamond" w:hAnsi="EB Garamond"/>
          <w:color w:val="222222"/>
          <w:sz w:val="24"/>
          <w:szCs w:val="24"/>
          <w:highlight w:val="white"/>
        </w:rPr>
      </w:pPr>
      <w:r w:rsidDel="00000000" w:rsidR="00000000" w:rsidRPr="00000000">
        <w:rPr>
          <w:rFonts w:ascii="EB Garamond" w:cs="EB Garamond" w:eastAsia="EB Garamond" w:hAnsi="EB Garamond"/>
          <w:color w:val="222222"/>
          <w:sz w:val="24"/>
          <w:szCs w:val="24"/>
          <w:highlight w:val="white"/>
          <w:rtl w:val="0"/>
        </w:rPr>
        <w:t xml:space="preserve">During the pandemic, Johnson commissioned a UK-vaccine, which resulted in the discovery of the Oxford AstraZeneca jab.</w:t>
      </w:r>
    </w:p>
    <w:p w:rsidR="00000000" w:rsidDel="00000000" w:rsidP="00000000" w:rsidRDefault="00000000" w:rsidRPr="00000000" w14:paraId="00000032">
      <w:pPr>
        <w:tabs>
          <w:tab w:val="left" w:pos="1134"/>
          <w:tab w:val="right" w:pos="8789"/>
        </w:tabs>
        <w:spacing w:line="240" w:lineRule="auto"/>
        <w:rPr>
          <w:rFonts w:ascii="EB Garamond" w:cs="EB Garamond" w:eastAsia="EB Garamond" w:hAnsi="EB Garamond"/>
          <w:color w:val="222222"/>
          <w:sz w:val="24"/>
          <w:szCs w:val="24"/>
          <w:highlight w:val="white"/>
        </w:rPr>
      </w:pPr>
      <w:r w:rsidDel="00000000" w:rsidR="00000000" w:rsidRPr="00000000">
        <w:rPr>
          <w:rtl w:val="0"/>
        </w:rPr>
      </w:r>
    </w:p>
    <w:p w:rsidR="00000000" w:rsidDel="00000000" w:rsidP="00000000" w:rsidRDefault="00000000" w:rsidRPr="00000000" w14:paraId="00000033">
      <w:pPr>
        <w:tabs>
          <w:tab w:val="left" w:pos="1134"/>
          <w:tab w:val="right" w:pos="8789"/>
        </w:tabs>
        <w:spacing w:line="240" w:lineRule="auto"/>
        <w:rPr>
          <w:rFonts w:ascii="EB Garamond" w:cs="EB Garamond" w:eastAsia="EB Garamond" w:hAnsi="EB Garamond"/>
          <w:color w:val="222222"/>
          <w:sz w:val="24"/>
          <w:szCs w:val="24"/>
          <w:highlight w:val="white"/>
        </w:rPr>
      </w:pPr>
      <w:r w:rsidDel="00000000" w:rsidR="00000000" w:rsidRPr="00000000">
        <w:rPr>
          <w:rFonts w:ascii="EB Garamond" w:cs="EB Garamond" w:eastAsia="EB Garamond" w:hAnsi="EB Garamond"/>
          <w:color w:val="222222"/>
          <w:sz w:val="24"/>
          <w:szCs w:val="24"/>
          <w:highlight w:val="white"/>
          <w:rtl w:val="0"/>
        </w:rPr>
        <w:t xml:space="preserve">His government is responsible for delivering the fastest vaccine rollout and the fastest booster rollout in Europe.</w:t>
      </w:r>
    </w:p>
    <w:p w:rsidR="00000000" w:rsidDel="00000000" w:rsidP="00000000" w:rsidRDefault="00000000" w:rsidRPr="00000000" w14:paraId="00000034">
      <w:pPr>
        <w:tabs>
          <w:tab w:val="left" w:pos="1134"/>
          <w:tab w:val="right" w:pos="8789"/>
        </w:tabs>
        <w:spacing w:line="240" w:lineRule="auto"/>
        <w:rPr>
          <w:rFonts w:ascii="EB Garamond" w:cs="EB Garamond" w:eastAsia="EB Garamond" w:hAnsi="EB Garamond"/>
          <w:color w:val="222222"/>
          <w:sz w:val="24"/>
          <w:szCs w:val="24"/>
          <w:highlight w:val="white"/>
        </w:rPr>
      </w:pPr>
      <w:r w:rsidDel="00000000" w:rsidR="00000000" w:rsidRPr="00000000">
        <w:rPr>
          <w:rtl w:val="0"/>
        </w:rPr>
      </w:r>
    </w:p>
    <w:p w:rsidR="00000000" w:rsidDel="00000000" w:rsidP="00000000" w:rsidRDefault="00000000" w:rsidRPr="00000000" w14:paraId="00000035">
      <w:pPr>
        <w:tabs>
          <w:tab w:val="left" w:pos="1134"/>
          <w:tab w:val="right" w:pos="8789"/>
        </w:tabs>
        <w:spacing w:line="240" w:lineRule="auto"/>
        <w:rPr>
          <w:rFonts w:ascii="EB Garamond" w:cs="EB Garamond" w:eastAsia="EB Garamond" w:hAnsi="EB Garamond"/>
          <w:color w:val="222222"/>
          <w:sz w:val="24"/>
          <w:szCs w:val="24"/>
          <w:highlight w:val="white"/>
        </w:rPr>
      </w:pPr>
      <w:r w:rsidDel="00000000" w:rsidR="00000000" w:rsidRPr="00000000">
        <w:rPr>
          <w:rFonts w:ascii="EB Garamond" w:cs="EB Garamond" w:eastAsia="EB Garamond" w:hAnsi="EB Garamond"/>
          <w:color w:val="222222"/>
          <w:sz w:val="24"/>
          <w:szCs w:val="24"/>
          <w:highlight w:val="white"/>
          <w:rtl w:val="0"/>
        </w:rPr>
        <w:t xml:space="preserve">Under Johnson’s leadership, the UK has committed more than £2.4 billion in military assistance along with significant humanitarian support, and has become Ukraine’s foremost European political partner.</w:t>
      </w:r>
    </w:p>
    <w:p w:rsidR="00000000" w:rsidDel="00000000" w:rsidP="00000000" w:rsidRDefault="00000000" w:rsidRPr="00000000" w14:paraId="00000036">
      <w:pPr>
        <w:tabs>
          <w:tab w:val="left" w:pos="1134"/>
          <w:tab w:val="right" w:pos="8789"/>
        </w:tabs>
        <w:spacing w:line="240" w:lineRule="auto"/>
        <w:rPr>
          <w:rFonts w:ascii="EB Garamond" w:cs="EB Garamond" w:eastAsia="EB Garamond" w:hAnsi="EB Garamond"/>
          <w:color w:val="222222"/>
          <w:sz w:val="24"/>
          <w:szCs w:val="24"/>
          <w:highlight w:val="white"/>
        </w:rPr>
      </w:pPr>
      <w:r w:rsidDel="00000000" w:rsidR="00000000" w:rsidRPr="00000000">
        <w:rPr>
          <w:rtl w:val="0"/>
        </w:rPr>
      </w:r>
    </w:p>
    <w:p w:rsidR="00000000" w:rsidDel="00000000" w:rsidP="00000000" w:rsidRDefault="00000000" w:rsidRPr="00000000" w14:paraId="00000037">
      <w:pPr>
        <w:tabs>
          <w:tab w:val="left" w:pos="1134"/>
          <w:tab w:val="right" w:pos="8789"/>
        </w:tabs>
        <w:spacing w:line="240" w:lineRule="auto"/>
        <w:rPr>
          <w:rFonts w:ascii="EB Garamond" w:cs="EB Garamond" w:eastAsia="EB Garamond" w:hAnsi="EB Garamond"/>
          <w:color w:val="222222"/>
          <w:sz w:val="24"/>
          <w:szCs w:val="24"/>
          <w:highlight w:val="white"/>
        </w:rPr>
      </w:pPr>
      <w:r w:rsidDel="00000000" w:rsidR="00000000" w:rsidRPr="00000000">
        <w:rPr>
          <w:rFonts w:ascii="EB Garamond" w:cs="EB Garamond" w:eastAsia="EB Garamond" w:hAnsi="EB Garamond"/>
          <w:color w:val="222222"/>
          <w:sz w:val="24"/>
          <w:szCs w:val="24"/>
          <w:highlight w:val="white"/>
          <w:rtl w:val="0"/>
        </w:rPr>
        <w:t xml:space="preserve">Johnson first entered Parliament in 2001, was twice elected Mayor of London and also served as Foreign Secretary.</w:t>
      </w:r>
    </w:p>
    <w:p w:rsidR="00000000" w:rsidDel="00000000" w:rsidP="00000000" w:rsidRDefault="00000000" w:rsidRPr="00000000" w14:paraId="00000038">
      <w:pPr>
        <w:tabs>
          <w:tab w:val="left" w:pos="1134"/>
          <w:tab w:val="right" w:pos="8789"/>
        </w:tabs>
        <w:spacing w:line="240" w:lineRule="auto"/>
        <w:rPr>
          <w:rFonts w:ascii="EB Garamond" w:cs="EB Garamond" w:eastAsia="EB Garamond" w:hAnsi="EB Garamond"/>
          <w:color w:val="222222"/>
          <w:sz w:val="24"/>
          <w:szCs w:val="24"/>
          <w:highlight w:val="white"/>
        </w:rPr>
      </w:pPr>
      <w:r w:rsidDel="00000000" w:rsidR="00000000" w:rsidRPr="00000000">
        <w:rPr>
          <w:rtl w:val="0"/>
        </w:rPr>
      </w:r>
    </w:p>
    <w:p w:rsidR="00000000" w:rsidDel="00000000" w:rsidP="00000000" w:rsidRDefault="00000000" w:rsidRPr="00000000" w14:paraId="00000039">
      <w:pPr>
        <w:tabs>
          <w:tab w:val="left" w:pos="1134"/>
          <w:tab w:val="right" w:pos="8789"/>
        </w:tabs>
        <w:spacing w:line="240" w:lineRule="auto"/>
        <w:rPr>
          <w:rFonts w:ascii="EB Garamond" w:cs="EB Garamond" w:eastAsia="EB Garamond" w:hAnsi="EB Garamond"/>
          <w:color w:val="222222"/>
          <w:sz w:val="24"/>
          <w:szCs w:val="24"/>
          <w:highlight w:val="white"/>
        </w:rPr>
      </w:pPr>
      <w:r w:rsidDel="00000000" w:rsidR="00000000" w:rsidRPr="00000000">
        <w:rPr>
          <w:rFonts w:ascii="EB Garamond" w:cs="EB Garamond" w:eastAsia="EB Garamond" w:hAnsi="EB Garamond"/>
          <w:color w:val="222222"/>
          <w:sz w:val="24"/>
          <w:szCs w:val="24"/>
          <w:highlight w:val="white"/>
          <w:rtl w:val="0"/>
        </w:rPr>
        <w:t xml:space="preserve">Moderating the Q&amp;A portion of today’s discussion will be John Plummer, Council Board member and Chairman of Ardonagh International.</w:t>
      </w:r>
    </w:p>
    <w:p w:rsidR="00000000" w:rsidDel="00000000" w:rsidP="00000000" w:rsidRDefault="00000000" w:rsidRPr="00000000" w14:paraId="0000003A">
      <w:pPr>
        <w:tabs>
          <w:tab w:val="left" w:pos="1134"/>
          <w:tab w:val="right" w:pos="8789"/>
        </w:tabs>
        <w:spacing w:line="240" w:lineRule="auto"/>
        <w:rPr>
          <w:rFonts w:ascii="EB Garamond" w:cs="EB Garamond" w:eastAsia="EB Garamond" w:hAnsi="EB Garamond"/>
          <w:color w:val="222222"/>
          <w:sz w:val="24"/>
          <w:szCs w:val="24"/>
          <w:highlight w:val="white"/>
        </w:rPr>
      </w:pPr>
      <w:r w:rsidDel="00000000" w:rsidR="00000000" w:rsidRPr="00000000">
        <w:rPr>
          <w:rtl w:val="0"/>
        </w:rPr>
      </w:r>
    </w:p>
    <w:p w:rsidR="00000000" w:rsidDel="00000000" w:rsidP="00000000" w:rsidRDefault="00000000" w:rsidRPr="00000000" w14:paraId="0000003B">
      <w:pPr>
        <w:tabs>
          <w:tab w:val="left" w:pos="1134"/>
          <w:tab w:val="right" w:pos="8789"/>
        </w:tabs>
        <w:spacing w:line="240" w:lineRule="auto"/>
        <w:rPr>
          <w:rFonts w:ascii="EB Garamond" w:cs="EB Garamond" w:eastAsia="EB Garamond" w:hAnsi="EB Garamond"/>
          <w:color w:val="222222"/>
          <w:sz w:val="24"/>
          <w:szCs w:val="24"/>
          <w:highlight w:val="white"/>
        </w:rPr>
      </w:pPr>
      <w:r w:rsidDel="00000000" w:rsidR="00000000" w:rsidRPr="00000000">
        <w:rPr>
          <w:rFonts w:ascii="EB Garamond" w:cs="EB Garamond" w:eastAsia="EB Garamond" w:hAnsi="EB Garamond"/>
          <w:color w:val="222222"/>
          <w:sz w:val="24"/>
          <w:szCs w:val="24"/>
          <w:highlight w:val="white"/>
          <w:rtl w:val="0"/>
        </w:rPr>
        <w:t xml:space="preserve">Ladies and gentlemen, please welcome Boris Johnson.</w:t>
      </w:r>
    </w:p>
    <w:p w:rsidR="00000000" w:rsidDel="00000000" w:rsidP="00000000" w:rsidRDefault="00000000" w:rsidRPr="00000000" w14:paraId="0000003C">
      <w:pPr>
        <w:rPr/>
      </w:pPr>
      <w:r w:rsidDel="00000000" w:rsidR="00000000" w:rsidRPr="00000000">
        <w:rPr>
          <w:rtl w:val="0"/>
        </w:rPr>
      </w:r>
    </w:p>
    <w:p w:rsidR="00000000" w:rsidDel="00000000" w:rsidP="00000000" w:rsidRDefault="00000000" w:rsidRPr="00000000" w14:paraId="0000003D">
      <w:pPr>
        <w:rPr/>
      </w:pPr>
      <w:r w:rsidDel="00000000" w:rsidR="00000000" w:rsidRPr="00000000">
        <w:rPr>
          <w:rtl w:val="0"/>
        </w:rPr>
      </w:r>
    </w:p>
    <w:p w:rsidR="00000000" w:rsidDel="00000000" w:rsidP="00000000" w:rsidRDefault="00000000" w:rsidRPr="00000000" w14:paraId="0000003E">
      <w:pPr>
        <w:rPr/>
      </w:pPr>
      <w:r w:rsidDel="00000000" w:rsidR="00000000" w:rsidRPr="00000000">
        <w:rPr>
          <w:rtl w:val="0"/>
        </w:rPr>
      </w:r>
    </w:p>
    <w:p w:rsidR="00000000" w:rsidDel="00000000" w:rsidP="00000000" w:rsidRDefault="00000000" w:rsidRPr="00000000" w14:paraId="0000003F">
      <w:pPr>
        <w:rPr/>
      </w:pPr>
      <w:r w:rsidDel="00000000" w:rsidR="00000000" w:rsidRPr="00000000">
        <w:rPr>
          <w:rtl w:val="0"/>
        </w:rPr>
      </w:r>
    </w:p>
    <w:sectPr>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EB Garamond Medium">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EB Garamond">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EB Garamond ExtraBold">
    <w:embedBold w:fontKey="{00000000-0000-0000-0000-000000000000}" r:id="rId9" w:subsetted="0"/>
    <w:embedBoldItalic w:fontKey="{00000000-0000-0000-0000-000000000000}" r:id="rId10"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_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8" Type="http://schemas.openxmlformats.org/officeDocument/2006/relationships/customXml" Target="../customXml/item3.xml"/><Relationship Id="rId3" Type="http://schemas.openxmlformats.org/officeDocument/2006/relationships/fontTable" Target="fontTable.xml"/><Relationship Id="rId7" Type="http://schemas.openxmlformats.org/officeDocument/2006/relationships/customXml" Target="../customXml/item2.xml"/><Relationship Id="rId2" Type="http://schemas.openxmlformats.org/officeDocument/2006/relationships/settings" Target="settings.xml"/><Relationship Id="rId1" Type="http://schemas.openxmlformats.org/officeDocument/2006/relationships/theme" Target="theme/theme1.xml"/><Relationship Id="rId6" Type="http://schemas.openxmlformats.org/officeDocument/2006/relationships/customXml" Target="../customXml/item1.xml"/><Relationship Id="rId5" Type="http://schemas.openxmlformats.org/officeDocument/2006/relationships/styles" Target="styles.xml"/><Relationship Id="rId4" Type="http://schemas.openxmlformats.org/officeDocument/2006/relationships/numbering" Target="numbering.xml"/></Relationships>
</file>

<file path=word/_rels/fontTable.xml.rels><?xml version="1.0" encoding="UTF-8" standalone="yes"?><Relationships xmlns="http://schemas.openxmlformats.org/package/2006/relationships"><Relationship Id="rId1" Type="http://schemas.openxmlformats.org/officeDocument/2006/relationships/font" Target="fonts/EBGaramondMedium-regular.ttf"/><Relationship Id="rId2" Type="http://schemas.openxmlformats.org/officeDocument/2006/relationships/font" Target="fonts/EBGaramondMedium-bold.ttf"/><Relationship Id="rId3" Type="http://schemas.openxmlformats.org/officeDocument/2006/relationships/font" Target="fonts/EBGaramondMedium-italic.ttf"/><Relationship Id="rId4" Type="http://schemas.openxmlformats.org/officeDocument/2006/relationships/font" Target="fonts/EBGaramondMedium-boldItalic.ttf"/><Relationship Id="rId10" Type="http://schemas.openxmlformats.org/officeDocument/2006/relationships/font" Target="fonts/EBGaramondExtraBold-boldItalic.ttf"/><Relationship Id="rId9" Type="http://schemas.openxmlformats.org/officeDocument/2006/relationships/font" Target="fonts/EBGaramondExtraBold-bold.ttf"/><Relationship Id="rId5" Type="http://schemas.openxmlformats.org/officeDocument/2006/relationships/font" Target="fonts/EBGaramond-regular.ttf"/><Relationship Id="rId6" Type="http://schemas.openxmlformats.org/officeDocument/2006/relationships/font" Target="fonts/EBGaramond-bold.ttf"/><Relationship Id="rId7" Type="http://schemas.openxmlformats.org/officeDocument/2006/relationships/font" Target="fonts/EBGaramond-italic.ttf"/><Relationship Id="rId8" Type="http://schemas.openxmlformats.org/officeDocument/2006/relationships/font" Target="fonts/EBGaramond-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0D2E0213BCAA841A836F409FEE9662C" ma:contentTypeVersion="13" ma:contentTypeDescription="Create a new document." ma:contentTypeScope="" ma:versionID="008198487db8c17fd189abfd03637563">
  <xsd:schema xmlns:xsd="http://www.w3.org/2001/XMLSchema" xmlns:xs="http://www.w3.org/2001/XMLSchema" xmlns:p="http://schemas.microsoft.com/office/2006/metadata/properties" xmlns:ns2="4cbf09cd-b500-42c3-ad2e-a5f631a25d8a" xmlns:ns3="73271892-5642-4c82-a51c-9f629896b863" targetNamespace="http://schemas.microsoft.com/office/2006/metadata/properties" ma:root="true" ma:fieldsID="9abbbad0cc27c38b176c2f871d7c0d55" ns2:_="" ns3:_="">
    <xsd:import namespace="4cbf09cd-b500-42c3-ad2e-a5f631a25d8a"/>
    <xsd:import namespace="73271892-5642-4c82-a51c-9f629896b863"/>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ServiceLocation" minOccurs="0"/>
                <xsd:element ref="ns2:MediaServiceObjectDetectorVersions" minOccurs="0"/>
                <xsd:element ref="ns2:MediaServiceSearchPropertie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cbf09cd-b500-42c3-ad2e-a5f631a25d8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7c3bf269-3a24-4992-9181-dd9c7336f15e" ma:termSetId="09814cd3-568e-fe90-9814-8d621ff8fb84" ma:anchorId="fba54fb3-c3e1-fe81-a776-ca4b69148c4d" ma:open="true" ma:isKeyword="false">
      <xsd:complexType>
        <xsd:sequence>
          <xsd:element ref="pc:Terms" minOccurs="0" maxOccurs="1"/>
        </xsd:sequence>
      </xsd:complex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dexed="true" ma:internalName="MediaServiceLocation" ma:readOnly="true">
      <xsd:simpleType>
        <xsd:restriction base="dms:Text"/>
      </xsd:simpleType>
    </xsd:element>
    <xsd:element name="MediaServiceObjectDetectorVersions" ma:index="18" nillable="true" ma:displayName="MediaServiceObjectDetectorVersions" ma:hidden="true" ma:indexed="true" ma:internalName="MediaServiceObjectDetectorVersions"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73271892-5642-4c82-a51c-9f629896b863"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66e426d7-b27f-4d0e-825e-b6681c3f6cd9}" ma:internalName="TaxCatchAll" ma:showField="CatchAllData" ma:web="73271892-5642-4c82-a51c-9f629896b86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73271892-5642-4c82-a51c-9f629896b863" xsi:nil="true"/>
    <lcf76f155ced4ddcb4097134ff3c332f xmlns="4cbf09cd-b500-42c3-ad2e-a5f631a25d8a">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0814F9CC-1248-45F7-A62A-D0F7936B11E2}"/>
</file>

<file path=customXml/itemProps2.xml><?xml version="1.0" encoding="utf-8"?>
<ds:datastoreItem xmlns:ds="http://schemas.openxmlformats.org/officeDocument/2006/customXml" ds:itemID="{995E9A61-973B-4321-9DB1-C113E54F1A5D}"/>
</file>

<file path=customXml/itemProps3.xml><?xml version="1.0" encoding="utf-8"?>
<ds:datastoreItem xmlns:ds="http://schemas.openxmlformats.org/officeDocument/2006/customXml" ds:itemID="{EE8AAED8-9087-4A95-93F3-B7B6E7138F8C}"/>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0x01010000D2E0213BCAA841A836F409FEE9662C</vt:lpwstr>
  </property>
</Properties>
</file>